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B77" w:rsidRPr="004D4094" w:rsidRDefault="00E41BA4" w:rsidP="004D4094">
      <w:pPr>
        <w:pStyle w:val="Title"/>
        <w:rPr>
          <w:rFonts w:ascii="Arial" w:hAnsi="Arial" w:cs="Arial"/>
          <w:sz w:val="48"/>
          <w:szCs w:val="48"/>
        </w:rPr>
      </w:pPr>
      <w:r w:rsidRPr="004D4094">
        <w:rPr>
          <w:rFonts w:ascii="Arial" w:hAnsi="Arial" w:cs="Arial"/>
          <w:sz w:val="48"/>
          <w:szCs w:val="48"/>
        </w:rPr>
        <w:t xml:space="preserve">Some Information </w:t>
      </w:r>
      <w:r w:rsidR="00321847" w:rsidRPr="004D4094">
        <w:rPr>
          <w:rFonts w:ascii="Arial" w:hAnsi="Arial" w:cs="Arial"/>
          <w:sz w:val="48"/>
          <w:szCs w:val="48"/>
        </w:rPr>
        <w:t>about</w:t>
      </w:r>
      <w:r w:rsidR="00997B77" w:rsidRPr="004D4094">
        <w:rPr>
          <w:rFonts w:ascii="Arial" w:hAnsi="Arial" w:cs="Arial"/>
          <w:sz w:val="48"/>
          <w:szCs w:val="48"/>
        </w:rPr>
        <w:t xml:space="preserve"> the Checkpoints:</w:t>
      </w:r>
    </w:p>
    <w:p w:rsidR="00997B77" w:rsidRPr="004D4094" w:rsidRDefault="00997B77" w:rsidP="00997B77">
      <w:pPr>
        <w:pStyle w:val="Heading2"/>
        <w:rPr>
          <w:rFonts w:ascii="Arial" w:hAnsi="Arial" w:cs="Arial"/>
        </w:rPr>
      </w:pPr>
      <w:r w:rsidRPr="004D4094">
        <w:rPr>
          <w:rFonts w:ascii="Arial" w:hAnsi="Arial" w:cs="Arial"/>
        </w:rPr>
        <w:t>Navigation with a Keyboard</w:t>
      </w:r>
    </w:p>
    <w:p w:rsidR="00997B77" w:rsidRPr="004D4094" w:rsidRDefault="00997B77" w:rsidP="00997B7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Everything needs to be accessible with a keyboard on the webpage. </w:t>
      </w:r>
    </w:p>
    <w:p w:rsidR="00997B77" w:rsidRPr="004D4094" w:rsidRDefault="00321847" w:rsidP="000C1903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If the user cannot access the content, they cannot access the information. </w:t>
      </w:r>
    </w:p>
    <w:p w:rsidR="00321847" w:rsidRPr="004D4094" w:rsidRDefault="00321847" w:rsidP="00997B7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>If there is a social media plug-in, be sure that no the tab focus does</w:t>
      </w:r>
      <w:r w:rsidR="00FB52AF" w:rsidRPr="004D4094">
        <w:rPr>
          <w:rFonts w:ascii="Arial" w:hAnsi="Arial" w:cs="Arial"/>
        </w:rPr>
        <w:t xml:space="preserve"> not get locked on the plug in so that the user may continue navigating the page. </w:t>
      </w:r>
    </w:p>
    <w:p w:rsidR="00997B77" w:rsidRPr="004D4094" w:rsidRDefault="00997B77" w:rsidP="00997B77">
      <w:pPr>
        <w:pStyle w:val="Heading2"/>
        <w:rPr>
          <w:rFonts w:ascii="Arial" w:hAnsi="Arial" w:cs="Arial"/>
        </w:rPr>
      </w:pPr>
      <w:r w:rsidRPr="004D4094">
        <w:rPr>
          <w:rFonts w:ascii="Arial" w:hAnsi="Arial" w:cs="Arial"/>
        </w:rPr>
        <w:t>Tab Focus</w:t>
      </w:r>
    </w:p>
    <w:p w:rsidR="00997B77" w:rsidRPr="004D4094" w:rsidRDefault="00997B77" w:rsidP="00997B7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Be sure that the tab focus is not reliant on color. People who are colorblind will not be able to see where the focus is. </w:t>
      </w:r>
    </w:p>
    <w:p w:rsidR="00997B77" w:rsidRPr="004D4094" w:rsidRDefault="00997B77" w:rsidP="00997B7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There needs to be a tab focus on everything on the webpage so that the user can always tell where they are when tabbing through the page. </w:t>
      </w:r>
      <w:r w:rsidR="00FB52AF" w:rsidRPr="004D4094">
        <w:rPr>
          <w:rFonts w:ascii="Arial" w:hAnsi="Arial" w:cs="Arial"/>
        </w:rPr>
        <w:t xml:space="preserve">So if there no tab focus on certain parts of the webpage, it is not accessible. </w:t>
      </w:r>
    </w:p>
    <w:p w:rsidR="000C1903" w:rsidRPr="004D4094" w:rsidRDefault="000C1903" w:rsidP="000C1903">
      <w:pPr>
        <w:pStyle w:val="Heading2"/>
        <w:rPr>
          <w:rFonts w:ascii="Arial" w:hAnsi="Arial" w:cs="Arial"/>
        </w:rPr>
      </w:pPr>
      <w:r w:rsidRPr="004D4094">
        <w:rPr>
          <w:rFonts w:ascii="Arial" w:hAnsi="Arial" w:cs="Arial"/>
        </w:rPr>
        <w:t>Alternative Text</w:t>
      </w:r>
    </w:p>
    <w:p w:rsidR="000C1903" w:rsidRPr="004D4094" w:rsidRDefault="000C1903" w:rsidP="000C190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>Alt text is not needed for every image! If the image is simply decorative, make the alt text alt=”null”.</w:t>
      </w:r>
    </w:p>
    <w:p w:rsidR="000C1903" w:rsidRPr="004D4094" w:rsidRDefault="000C1903" w:rsidP="000C190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Make sure that the alt text is a short description of the actual image or its message. For instance, if it is a picture of the Chancellor, you would write alt=”Chancellor </w:t>
      </w:r>
      <w:proofErr w:type="spellStart"/>
      <w:r w:rsidRPr="004D4094">
        <w:rPr>
          <w:rFonts w:ascii="Arial" w:hAnsi="Arial" w:cs="Arial"/>
        </w:rPr>
        <w:t>Syverud</w:t>
      </w:r>
      <w:proofErr w:type="spellEnd"/>
      <w:r w:rsidRPr="004D4094">
        <w:rPr>
          <w:rFonts w:ascii="Arial" w:hAnsi="Arial" w:cs="Arial"/>
        </w:rPr>
        <w:t>”.</w:t>
      </w:r>
    </w:p>
    <w:p w:rsidR="000C1903" w:rsidRPr="004D4094" w:rsidRDefault="000C1903" w:rsidP="000C190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Be sure that the alt text does not repeat the text underneath the image. The screen reader will read both of them and this is confusing for the user. </w:t>
      </w:r>
    </w:p>
    <w:p w:rsidR="000C1903" w:rsidRPr="004D4094" w:rsidRDefault="000C1903" w:rsidP="000C190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>Make sure the alt text is not too wordy.</w:t>
      </w:r>
    </w:p>
    <w:p w:rsidR="006C52B4" w:rsidRPr="004D4094" w:rsidRDefault="000C1903" w:rsidP="004D4094">
      <w:pPr>
        <w:pStyle w:val="Heading2"/>
        <w:rPr>
          <w:rFonts w:ascii="Arial" w:hAnsi="Arial" w:cs="Arial"/>
        </w:rPr>
      </w:pPr>
      <w:r w:rsidRPr="004D4094">
        <w:rPr>
          <w:rFonts w:ascii="Arial" w:hAnsi="Arial" w:cs="Arial"/>
        </w:rPr>
        <w:t>Closed Captioning</w:t>
      </w:r>
    </w:p>
    <w:p w:rsidR="006C52B4" w:rsidRPr="004D4094" w:rsidRDefault="006C52B4" w:rsidP="006C52B4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Be sure that the closed captioning is correct and conveys the message of the video. </w:t>
      </w:r>
    </w:p>
    <w:p w:rsidR="006C52B4" w:rsidRPr="004D4094" w:rsidRDefault="006C52B4" w:rsidP="006C52B4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Closed captioning needs punctuation. </w:t>
      </w:r>
    </w:p>
    <w:p w:rsidR="006C52B4" w:rsidRPr="004D4094" w:rsidRDefault="006C52B4" w:rsidP="006C52B4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4D4094">
        <w:rPr>
          <w:rFonts w:ascii="Arial" w:hAnsi="Arial" w:cs="Arial"/>
        </w:rPr>
        <w:t>Youtube</w:t>
      </w:r>
      <w:proofErr w:type="spellEnd"/>
      <w:r w:rsidRPr="004D4094">
        <w:rPr>
          <w:rFonts w:ascii="Arial" w:hAnsi="Arial" w:cs="Arial"/>
        </w:rPr>
        <w:t xml:space="preserve"> closed captioning is not acceptable. It does not have punctuation and often misinterprets the text, so the user cannot understand the text.</w:t>
      </w:r>
    </w:p>
    <w:p w:rsidR="006C52B4" w:rsidRPr="004D4094" w:rsidRDefault="006C52B4" w:rsidP="006C52B4">
      <w:pPr>
        <w:pStyle w:val="Heading2"/>
        <w:rPr>
          <w:rFonts w:ascii="Arial" w:hAnsi="Arial" w:cs="Arial"/>
        </w:rPr>
      </w:pPr>
      <w:r w:rsidRPr="004D4094">
        <w:rPr>
          <w:rFonts w:ascii="Arial" w:hAnsi="Arial" w:cs="Arial"/>
        </w:rPr>
        <w:t>Hyperlinks</w:t>
      </w:r>
    </w:p>
    <w:p w:rsidR="006C52B4" w:rsidRPr="004D4094" w:rsidRDefault="006C52B4" w:rsidP="006C52B4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Having more than one hyperlink with the same text (for example, “Read </w:t>
      </w:r>
      <w:proofErr w:type="gramStart"/>
      <w:r w:rsidRPr="004D4094">
        <w:rPr>
          <w:rFonts w:ascii="Arial" w:hAnsi="Arial" w:cs="Arial"/>
        </w:rPr>
        <w:t>More</w:t>
      </w:r>
      <w:proofErr w:type="gramEnd"/>
      <w:r w:rsidRPr="004D4094">
        <w:rPr>
          <w:rFonts w:ascii="Arial" w:hAnsi="Arial" w:cs="Arial"/>
        </w:rPr>
        <w:t xml:space="preserve">”) is not accessible. Screen readers have the capability to make a list of hyperlinks on the page for easier navigation. If there are two or three “Read More” hyperlinks, the user will not know where they lead. </w:t>
      </w:r>
    </w:p>
    <w:p w:rsidR="006C52B4" w:rsidRPr="004D4094" w:rsidRDefault="006C52B4" w:rsidP="006C52B4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Again, if a user has a list of hyperlinks, a full hyperlink with no descriptive text will be unhelpful to them. </w:t>
      </w:r>
    </w:p>
    <w:p w:rsidR="006C52B4" w:rsidRPr="004D4094" w:rsidRDefault="006C52B4" w:rsidP="006C52B4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>An easy fix to this is putting something like “Read more about summer courses” or “View all of the photos of the 44 Stars Dinner.”</w:t>
      </w:r>
    </w:p>
    <w:p w:rsidR="006C52B4" w:rsidRPr="004D4094" w:rsidRDefault="006C52B4" w:rsidP="006C52B4">
      <w:pPr>
        <w:pStyle w:val="Heading2"/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Zooming </w:t>
      </w:r>
    </w:p>
    <w:p w:rsidR="006C52B4" w:rsidRPr="004D4094" w:rsidRDefault="006C52B4" w:rsidP="006C52B4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If there are images with text in them, make sure the information is still conveyed in zoom. </w:t>
      </w:r>
    </w:p>
    <w:p w:rsidR="006C52B4" w:rsidRPr="004D4094" w:rsidRDefault="006C52B4" w:rsidP="006C52B4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>If your website goes to a mobile version</w:t>
      </w:r>
      <w:r w:rsidR="000C5F1E" w:rsidRPr="004D4094">
        <w:rPr>
          <w:rFonts w:ascii="Arial" w:hAnsi="Arial" w:cs="Arial"/>
        </w:rPr>
        <w:t xml:space="preserve"> on the desktop</w:t>
      </w:r>
      <w:r w:rsidRPr="004D4094">
        <w:rPr>
          <w:rFonts w:ascii="Arial" w:hAnsi="Arial" w:cs="Arial"/>
        </w:rPr>
        <w:t xml:space="preserve">, check and make sure information is not lost. </w:t>
      </w:r>
    </w:p>
    <w:p w:rsidR="006C52B4" w:rsidRPr="004D4094" w:rsidRDefault="006C52B4" w:rsidP="006C52B4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You can also look at your website on a mobile device to see how it might look when zoomed in. </w:t>
      </w:r>
    </w:p>
    <w:p w:rsidR="000C5F1E" w:rsidRPr="004D4094" w:rsidRDefault="000C5F1E" w:rsidP="000C5F1E">
      <w:pPr>
        <w:pStyle w:val="Heading2"/>
        <w:rPr>
          <w:rFonts w:ascii="Arial" w:hAnsi="Arial" w:cs="Arial"/>
        </w:rPr>
      </w:pPr>
      <w:r w:rsidRPr="004D4094">
        <w:rPr>
          <w:rFonts w:ascii="Arial" w:hAnsi="Arial" w:cs="Arial"/>
        </w:rPr>
        <w:lastRenderedPageBreak/>
        <w:t xml:space="preserve">Skip to Content </w:t>
      </w:r>
    </w:p>
    <w:p w:rsidR="000C5F1E" w:rsidRPr="004D4094" w:rsidRDefault="000C5F1E" w:rsidP="000C5F1E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Be sure that there isn’t a skip to primary content and skip to secondary content link unless you want it to be there and they both work. </w:t>
      </w:r>
    </w:p>
    <w:p w:rsidR="000C5F1E" w:rsidRPr="004D4094" w:rsidRDefault="000C5F1E" w:rsidP="000C5F1E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D4094">
        <w:rPr>
          <w:rFonts w:ascii="Arial" w:hAnsi="Arial" w:cs="Arial"/>
        </w:rPr>
        <w:t xml:space="preserve">Be sure that once the user skips to the content that they can continue tabbing through the page instead of going back to the top. </w:t>
      </w:r>
    </w:p>
    <w:p w:rsidR="006C52B4" w:rsidRPr="006C52B4" w:rsidRDefault="000C5F1E" w:rsidP="009609E4">
      <w:pPr>
        <w:pStyle w:val="ListParagraph"/>
        <w:numPr>
          <w:ilvl w:val="0"/>
          <w:numId w:val="15"/>
        </w:numPr>
      </w:pPr>
      <w:r w:rsidRPr="004D4094">
        <w:rPr>
          <w:rFonts w:ascii="Arial" w:hAnsi="Arial" w:cs="Arial"/>
        </w:rPr>
        <w:t>The skip to content button should be at the top of the page and in the beginning of the tab order.</w:t>
      </w:r>
      <w:bookmarkStart w:id="0" w:name="_GoBack"/>
      <w:bookmarkEnd w:id="0"/>
      <w:r w:rsidR="009609E4" w:rsidRPr="006C52B4">
        <w:t xml:space="preserve"> </w:t>
      </w:r>
    </w:p>
    <w:sectPr w:rsidR="006C52B4" w:rsidRPr="006C52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42555"/>
    <w:multiLevelType w:val="hybridMultilevel"/>
    <w:tmpl w:val="56044A7C"/>
    <w:lvl w:ilvl="0" w:tplc="CBF62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441D57"/>
    <w:multiLevelType w:val="hybridMultilevel"/>
    <w:tmpl w:val="6DDAAB16"/>
    <w:lvl w:ilvl="0" w:tplc="CBF62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C3D89"/>
    <w:multiLevelType w:val="hybridMultilevel"/>
    <w:tmpl w:val="91CE1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C7C64"/>
    <w:multiLevelType w:val="hybridMultilevel"/>
    <w:tmpl w:val="696CB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41DAF"/>
    <w:multiLevelType w:val="hybridMultilevel"/>
    <w:tmpl w:val="D3341DC6"/>
    <w:lvl w:ilvl="0" w:tplc="CBF62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22A6738"/>
    <w:multiLevelType w:val="hybridMultilevel"/>
    <w:tmpl w:val="132A7758"/>
    <w:lvl w:ilvl="0" w:tplc="CBF62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6137B"/>
    <w:multiLevelType w:val="hybridMultilevel"/>
    <w:tmpl w:val="15DCE6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D5891"/>
    <w:multiLevelType w:val="hybridMultilevel"/>
    <w:tmpl w:val="4802E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A3D11"/>
    <w:multiLevelType w:val="hybridMultilevel"/>
    <w:tmpl w:val="F78C5ED2"/>
    <w:lvl w:ilvl="0" w:tplc="CBF62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9B39DF"/>
    <w:multiLevelType w:val="hybridMultilevel"/>
    <w:tmpl w:val="BC28D310"/>
    <w:lvl w:ilvl="0" w:tplc="CBF62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55727"/>
    <w:multiLevelType w:val="hybridMultilevel"/>
    <w:tmpl w:val="D996EB86"/>
    <w:lvl w:ilvl="0" w:tplc="CBF62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BF11EF"/>
    <w:multiLevelType w:val="hybridMultilevel"/>
    <w:tmpl w:val="628AC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0E2958"/>
    <w:multiLevelType w:val="hybridMultilevel"/>
    <w:tmpl w:val="CA000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FA35A5"/>
    <w:multiLevelType w:val="hybridMultilevel"/>
    <w:tmpl w:val="FDC8A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FD5322"/>
    <w:multiLevelType w:val="hybridMultilevel"/>
    <w:tmpl w:val="8C2C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0"/>
  </w:num>
  <w:num w:numId="5">
    <w:abstractNumId w:val="11"/>
  </w:num>
  <w:num w:numId="6">
    <w:abstractNumId w:val="4"/>
  </w:num>
  <w:num w:numId="7">
    <w:abstractNumId w:val="10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13"/>
  </w:num>
  <w:num w:numId="13">
    <w:abstractNumId w:val="8"/>
  </w:num>
  <w:num w:numId="14">
    <w:abstractNumId w:val="15"/>
  </w:num>
  <w:num w:numId="15">
    <w:abstractNumId w:val="2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BA4"/>
    <w:rsid w:val="000C1903"/>
    <w:rsid w:val="000C5F1E"/>
    <w:rsid w:val="00241B9C"/>
    <w:rsid w:val="00321847"/>
    <w:rsid w:val="0040456B"/>
    <w:rsid w:val="004D4094"/>
    <w:rsid w:val="006C52B4"/>
    <w:rsid w:val="00744277"/>
    <w:rsid w:val="008B37C6"/>
    <w:rsid w:val="009609E4"/>
    <w:rsid w:val="00997B77"/>
    <w:rsid w:val="00E41BA4"/>
    <w:rsid w:val="00FB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5A76C5-729C-4921-95A5-61C7EF3B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094"/>
  </w:style>
  <w:style w:type="paragraph" w:styleId="Heading1">
    <w:name w:val="heading 1"/>
    <w:basedOn w:val="Normal"/>
    <w:next w:val="Normal"/>
    <w:link w:val="Heading1Char"/>
    <w:uiPriority w:val="9"/>
    <w:qFormat/>
    <w:rsid w:val="004D40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0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40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0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09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09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09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09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09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094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ListParagraph">
    <w:name w:val="List Paragraph"/>
    <w:basedOn w:val="Normal"/>
    <w:uiPriority w:val="34"/>
    <w:qFormat/>
    <w:rsid w:val="00E41B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D4094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D4094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0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09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094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094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094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094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409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D40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094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094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D4094"/>
    <w:rPr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4D4094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4D4094"/>
    <w:rPr>
      <w:i/>
      <w:iCs/>
      <w:color w:val="auto"/>
    </w:rPr>
  </w:style>
  <w:style w:type="paragraph" w:styleId="NoSpacing">
    <w:name w:val="No Spacing"/>
    <w:uiPriority w:val="1"/>
    <w:qFormat/>
    <w:rsid w:val="004D409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D4094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094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094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094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4D4094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D4094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D4094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4D4094"/>
    <w:rPr>
      <w:b/>
      <w:bCs/>
      <w:smallCaps/>
      <w:color w:val="404040" w:themeColor="text1" w:themeTint="BF"/>
      <w:spacing w:val="5"/>
    </w:rPr>
  </w:style>
  <w:style w:type="character" w:styleId="BookTitle">
    <w:name w:val="Book Title"/>
    <w:basedOn w:val="DefaultParagraphFont"/>
    <w:uiPriority w:val="33"/>
    <w:qFormat/>
    <w:rsid w:val="004D4094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09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B02C9-62A5-4B78-BA54-CFC28EDD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m-easedore</dc:creator>
  <cp:keywords/>
  <dc:description/>
  <cp:lastModifiedBy>m-easedore</cp:lastModifiedBy>
  <cp:revision>7</cp:revision>
  <dcterms:created xsi:type="dcterms:W3CDTF">2015-05-14T18:11:00Z</dcterms:created>
  <dcterms:modified xsi:type="dcterms:W3CDTF">2015-05-18T18:21:00Z</dcterms:modified>
</cp:coreProperties>
</file>